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A41" w:rsidRPr="00477A41" w:rsidRDefault="00477A41" w:rsidP="00E9665A">
      <w:pPr>
        <w:jc w:val="center"/>
        <w:rPr>
          <w:rFonts w:ascii="Calibri" w:hAnsi="Calibri"/>
          <w:b/>
          <w:bCs/>
        </w:rPr>
      </w:pPr>
      <w:r w:rsidRPr="00477A41">
        <w:rPr>
          <w:rFonts w:ascii="Calibri" w:hAnsi="Calibri"/>
          <w:b/>
          <w:bCs/>
          <w:noProof/>
          <w:lang w:eastAsia="en-GB"/>
        </w:rPr>
        <w:drawing>
          <wp:inline distT="0" distB="0" distL="0" distR="0" wp14:anchorId="117A8249" wp14:editId="23E4E4AA">
            <wp:extent cx="5895340" cy="11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340" cy="115570"/>
                    </a:xfrm>
                    <a:prstGeom prst="rect">
                      <a:avLst/>
                    </a:prstGeom>
                    <a:noFill/>
                  </pic:spPr>
                </pic:pic>
              </a:graphicData>
            </a:graphic>
          </wp:inline>
        </w:drawing>
      </w:r>
    </w:p>
    <w:p w:rsidR="00477A41" w:rsidRDefault="00477A41" w:rsidP="00477A41">
      <w:pP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Pr="00477A41" w:rsidRDefault="00477A41" w:rsidP="00E9665A">
      <w:pPr>
        <w:jc w:val="center"/>
        <w:rPr>
          <w:rFonts w:ascii="Calibri" w:hAnsi="Calibri"/>
          <w:b/>
          <w:bCs/>
          <w:sz w:val="56"/>
          <w:szCs w:val="56"/>
        </w:rPr>
      </w:pPr>
      <w:r w:rsidRPr="00477A41">
        <w:rPr>
          <w:rFonts w:ascii="Calibri" w:hAnsi="Calibri"/>
          <w:b/>
          <w:bCs/>
          <w:sz w:val="56"/>
          <w:szCs w:val="56"/>
        </w:rPr>
        <w:t>BRITISH VALUES STATEMENT</w:t>
      </w:r>
    </w:p>
    <w:p w:rsidR="00477A41" w:rsidRPr="00477A41" w:rsidRDefault="00477A41" w:rsidP="00E9665A">
      <w:pPr>
        <w:jc w:val="center"/>
        <w:rPr>
          <w:rFonts w:ascii="Calibri" w:hAnsi="Calibri"/>
          <w:b/>
          <w:bCs/>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r w:rsidRPr="00477A41">
        <w:rPr>
          <w:rFonts w:ascii="Calibri" w:hAnsi="Calibri"/>
          <w:b/>
          <w:bCs/>
          <w:noProof/>
          <w:lang w:eastAsia="en-GB"/>
        </w:rPr>
        <w:drawing>
          <wp:anchor distT="0" distB="0" distL="114300" distR="114300" simplePos="0" relativeHeight="251658240" behindDoc="0" locked="0" layoutInCell="1" allowOverlap="1" wp14:anchorId="0AF24BB1" wp14:editId="0C4E6C1E">
            <wp:simplePos x="0" y="0"/>
            <wp:positionH relativeFrom="column">
              <wp:posOffset>1695450</wp:posOffset>
            </wp:positionH>
            <wp:positionV relativeFrom="paragraph">
              <wp:posOffset>86360</wp:posOffset>
            </wp:positionV>
            <wp:extent cx="3298190" cy="2883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8190" cy="2883535"/>
                    </a:xfrm>
                    <a:prstGeom prst="rect">
                      <a:avLst/>
                    </a:prstGeom>
                    <a:noFill/>
                  </pic:spPr>
                </pic:pic>
              </a:graphicData>
            </a:graphic>
            <wp14:sizeRelH relativeFrom="page">
              <wp14:pctWidth>0</wp14:pctWidth>
            </wp14:sizeRelH>
            <wp14:sizeRelV relativeFrom="page">
              <wp14:pctHeight>0</wp14:pctHeight>
            </wp14:sizeRelV>
          </wp:anchor>
        </w:drawing>
      </w: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r>
        <w:rPr>
          <w:b/>
          <w:noProof/>
          <w:sz w:val="44"/>
          <w:lang w:eastAsia="en-GB"/>
        </w:rPr>
        <mc:AlternateContent>
          <mc:Choice Requires="wps">
            <w:drawing>
              <wp:anchor distT="0" distB="0" distL="114300" distR="114300" simplePos="0" relativeHeight="251662336" behindDoc="1" locked="0" layoutInCell="1" allowOverlap="1" wp14:anchorId="564FA4B8" wp14:editId="486EF96A">
                <wp:simplePos x="0" y="0"/>
                <wp:positionH relativeFrom="page">
                  <wp:posOffset>1409700</wp:posOffset>
                </wp:positionH>
                <wp:positionV relativeFrom="paragraph">
                  <wp:posOffset>95885</wp:posOffset>
                </wp:positionV>
                <wp:extent cx="4690745" cy="1021080"/>
                <wp:effectExtent l="0" t="0" r="14605" b="26670"/>
                <wp:wrapNone/>
                <wp:docPr id="26" name="Rounded Rectangle 26"/>
                <wp:cNvGraphicFramePr/>
                <a:graphic xmlns:a="http://schemas.openxmlformats.org/drawingml/2006/main">
                  <a:graphicData uri="http://schemas.microsoft.com/office/word/2010/wordprocessingShape">
                    <wps:wsp>
                      <wps:cNvSpPr/>
                      <wps:spPr>
                        <a:xfrm>
                          <a:off x="0" y="0"/>
                          <a:ext cx="4690745" cy="1021080"/>
                        </a:xfrm>
                        <a:prstGeom prst="roundRect">
                          <a:avLst/>
                        </a:prstGeom>
                        <a:solidFill>
                          <a:srgbClr val="ECEA84"/>
                        </a:solidFill>
                        <a:ln w="25400" cap="flat" cmpd="sng" algn="ctr">
                          <a:solidFill>
                            <a:srgbClr val="4F81BD">
                              <a:shade val="50000"/>
                            </a:srgbClr>
                          </a:solidFill>
                          <a:prstDash val="solid"/>
                        </a:ln>
                        <a:effectLst/>
                      </wps:spPr>
                      <wps:txbx>
                        <w:txbxContent>
                          <w:p w:rsidR="00477A41" w:rsidRDefault="00477A41" w:rsidP="00477A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FA4B8" id="Rounded Rectangle 26" o:spid="_x0000_s1026" style="position:absolute;left:0;text-align:left;margin-left:111pt;margin-top:7.55pt;width:369.35pt;height:80.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" fillcolor="#ecea84" strokecolor="#385d8a" strokeweight="2pt">
                <v:textbox>
                  <w:txbxContent>
                    <w:p w:rsidR="00477A41" w:rsidRDefault="00477A41" w:rsidP="00477A41">
                      <w:pPr>
                        <w:jc w:val="center"/>
                      </w:pPr>
                    </w:p>
                  </w:txbxContent>
                </v:textbox>
                <w10:wrap anchorx="page"/>
              </v:roundrect>
            </w:pict>
          </mc:Fallback>
        </mc:AlternateContent>
      </w:r>
    </w:p>
    <w:p w:rsidR="00477A41" w:rsidRDefault="00477A41" w:rsidP="00E9665A">
      <w:pPr>
        <w:jc w:val="center"/>
        <w:rPr>
          <w:rFonts w:ascii="Calibri" w:hAnsi="Calibri"/>
          <w:b/>
          <w:bCs/>
          <w:u w:val="single"/>
        </w:rPr>
      </w:pPr>
      <w:r>
        <w:rPr>
          <w:noProof/>
          <w:lang w:eastAsia="en-GB"/>
        </w:rPr>
        <mc:AlternateContent>
          <mc:Choice Requires="wps">
            <w:drawing>
              <wp:anchor distT="0" distB="0" distL="114300" distR="114300" simplePos="0" relativeHeight="251660288" behindDoc="0" locked="0" layoutInCell="1" allowOverlap="1" wp14:anchorId="565D8B00" wp14:editId="5DAA687F">
                <wp:simplePos x="0" y="0"/>
                <wp:positionH relativeFrom="margin">
                  <wp:posOffset>1047750</wp:posOffset>
                </wp:positionH>
                <wp:positionV relativeFrom="paragraph">
                  <wp:posOffset>5080</wp:posOffset>
                </wp:positionV>
                <wp:extent cx="4514850" cy="8763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4514850" cy="876300"/>
                        </a:xfrm>
                        <a:prstGeom prst="rect">
                          <a:avLst/>
                        </a:prstGeom>
                        <a:noFill/>
                        <a:ln w="6350">
                          <a:solidFill>
                            <a:schemeClr val="tx2">
                              <a:lumMod val="60000"/>
                              <a:lumOff val="40000"/>
                            </a:schemeClr>
                          </a:solidFill>
                        </a:ln>
                        <a:effectLst/>
                      </wps:spPr>
                      <wps:txbx>
                        <w:txbxContent>
                          <w:p w:rsidR="00477A41" w:rsidRDefault="00477A41" w:rsidP="00477A41">
                            <w:pPr>
                              <w:rPr>
                                <w:rFonts w:asciiTheme="minorHAnsi" w:hAnsiTheme="minorHAnsi" w:cs="Arial"/>
                                <w:b/>
                              </w:rPr>
                            </w:pPr>
                            <w:r w:rsidRPr="00E82453">
                              <w:rPr>
                                <w:rFonts w:asciiTheme="minorHAnsi" w:hAnsiTheme="minorHAnsi" w:cs="Arial"/>
                                <w:b/>
                              </w:rPr>
                              <w:t xml:space="preserve">Reviewed/Adopted: </w:t>
                            </w:r>
                            <w:r w:rsidRPr="00E82453">
                              <w:rPr>
                                <w:rFonts w:asciiTheme="minorHAnsi" w:hAnsiTheme="minorHAnsi" w:cs="Arial"/>
                                <w:b/>
                              </w:rPr>
                              <w:tab/>
                            </w:r>
                            <w:r w:rsidRPr="00E82453">
                              <w:rPr>
                                <w:rFonts w:asciiTheme="minorHAnsi" w:hAnsiTheme="minorHAnsi" w:cs="Arial"/>
                                <w:b/>
                              </w:rPr>
                              <w:tab/>
                            </w:r>
                            <w:r>
                              <w:rPr>
                                <w:rFonts w:asciiTheme="minorHAnsi" w:hAnsiTheme="minorHAnsi" w:cs="Arial"/>
                                <w:b/>
                              </w:rPr>
                              <w:t xml:space="preserve">June </w:t>
                            </w:r>
                            <w:r>
                              <w:rPr>
                                <w:rFonts w:asciiTheme="minorHAnsi" w:hAnsiTheme="minorHAnsi" w:cs="Arial"/>
                                <w:b/>
                              </w:rPr>
                              <w:t>2016</w:t>
                            </w:r>
                            <w:r w:rsidRPr="00E82453">
                              <w:rPr>
                                <w:rFonts w:asciiTheme="minorHAnsi" w:hAnsiTheme="minorHAnsi" w:cs="Arial"/>
                                <w:b/>
                              </w:rPr>
                              <w:br/>
                              <w:t>Next Review Date:</w:t>
                            </w:r>
                            <w:r w:rsidRPr="00E82453">
                              <w:rPr>
                                <w:rFonts w:asciiTheme="minorHAnsi" w:hAnsiTheme="minorHAnsi" w:cs="Arial"/>
                                <w:b/>
                              </w:rPr>
                              <w:tab/>
                            </w:r>
                            <w:r w:rsidRPr="00E82453">
                              <w:rPr>
                                <w:rFonts w:asciiTheme="minorHAnsi" w:hAnsiTheme="minorHAnsi" w:cs="Arial"/>
                                <w:b/>
                              </w:rPr>
                              <w:tab/>
                            </w:r>
                            <w:r>
                              <w:rPr>
                                <w:rFonts w:asciiTheme="minorHAnsi" w:hAnsiTheme="minorHAnsi" w:cs="Arial"/>
                                <w:b/>
                              </w:rPr>
                              <w:t xml:space="preserve">June </w:t>
                            </w:r>
                            <w:r>
                              <w:rPr>
                                <w:rFonts w:asciiTheme="minorHAnsi" w:hAnsiTheme="minorHAnsi" w:cs="Arial"/>
                                <w:b/>
                              </w:rPr>
                              <w:t>201</w:t>
                            </w:r>
                            <w:r>
                              <w:rPr>
                                <w:rFonts w:asciiTheme="minorHAnsi" w:hAnsiTheme="minorHAnsi" w:cs="Arial"/>
                                <w:b/>
                              </w:rPr>
                              <w:t>9</w:t>
                            </w:r>
                            <w:r w:rsidRPr="00E82453">
                              <w:rPr>
                                <w:rFonts w:asciiTheme="minorHAnsi" w:hAnsiTheme="minorHAnsi" w:cs="Arial"/>
                                <w:b/>
                              </w:rPr>
                              <w:br/>
                              <w:t>Review Frequency:</w:t>
                            </w:r>
                            <w:r w:rsidRPr="00E82453">
                              <w:rPr>
                                <w:rFonts w:asciiTheme="minorHAnsi" w:hAnsiTheme="minorHAnsi" w:cs="Arial"/>
                                <w:b/>
                              </w:rPr>
                              <w:tab/>
                            </w:r>
                            <w:r w:rsidRPr="00E82453">
                              <w:rPr>
                                <w:rFonts w:asciiTheme="minorHAnsi" w:hAnsiTheme="minorHAnsi" w:cs="Arial"/>
                                <w:b/>
                              </w:rPr>
                              <w:tab/>
                            </w:r>
                            <w:r>
                              <w:rPr>
                                <w:rFonts w:asciiTheme="minorHAnsi" w:hAnsiTheme="minorHAnsi" w:cs="Arial"/>
                                <w:b/>
                              </w:rPr>
                              <w:t>Every three years</w:t>
                            </w:r>
                          </w:p>
                          <w:p w:rsidR="00477A41" w:rsidRPr="00E82453" w:rsidRDefault="00477A41" w:rsidP="00477A41">
                            <w:pPr>
                              <w:rPr>
                                <w:rFonts w:asciiTheme="minorHAnsi" w:hAnsiTheme="minorHAnsi"/>
                              </w:rPr>
                            </w:pPr>
                            <w:r w:rsidRPr="00E82453">
                              <w:rPr>
                                <w:rFonts w:asciiTheme="minorHAnsi" w:hAnsiTheme="minorHAnsi" w:cs="Arial"/>
                                <w:b/>
                              </w:rPr>
                              <w:t>Reviewed By:</w:t>
                            </w:r>
                            <w:r w:rsidRPr="00E82453">
                              <w:rPr>
                                <w:rFonts w:asciiTheme="minorHAnsi" w:hAnsiTheme="minorHAnsi" w:cs="Arial"/>
                                <w:b/>
                              </w:rPr>
                              <w:tab/>
                            </w:r>
                            <w:r w:rsidRPr="00E82453">
                              <w:rPr>
                                <w:rFonts w:asciiTheme="minorHAnsi" w:hAnsiTheme="minorHAnsi" w:cs="Arial"/>
                                <w:b/>
                              </w:rPr>
                              <w:tab/>
                            </w:r>
                            <w:r w:rsidRPr="00E82453">
                              <w:rPr>
                                <w:rFonts w:asciiTheme="minorHAnsi" w:hAnsiTheme="minorHAnsi" w:cs="Arial"/>
                                <w:b/>
                              </w:rPr>
                              <w:tab/>
                            </w:r>
                            <w:r>
                              <w:rPr>
                                <w:rFonts w:asciiTheme="minorHAnsi" w:hAnsiTheme="minorHAnsi" w:cs="Arial"/>
                                <w:b/>
                              </w:rPr>
                              <w:t xml:space="preserve">Standards and Curriculum </w:t>
                            </w:r>
                          </w:p>
                          <w:p w:rsidR="00477A41" w:rsidRDefault="00477A41" w:rsidP="00477A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D8B00" id="_x0000_t202" coordsize="21600,21600" o:spt="202" path="m,l,21600r21600,l21600,xe">
                <v:stroke joinstyle="miter"/>
                <v:path gradientshapeok="t" o:connecttype="rect"/>
              </v:shapetype>
              <v:shape id="Text Box 27" o:spid="_x0000_s1027" type="#_x0000_t202" style="position:absolute;left:0;text-align:left;margin-left:82.5pt;margin-top:.4pt;width:355.5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" filled="f" strokecolor="#8496b0 [1951]" strokeweight=".5pt">
                <v:textbox>
                  <w:txbxContent>
                    <w:p w:rsidR="00477A41" w:rsidRDefault="00477A41" w:rsidP="00477A41">
                      <w:pPr>
                        <w:rPr>
                          <w:rFonts w:asciiTheme="minorHAnsi" w:hAnsiTheme="minorHAnsi" w:cs="Arial"/>
                          <w:b/>
                        </w:rPr>
                      </w:pPr>
                      <w:r w:rsidRPr="00E82453">
                        <w:rPr>
                          <w:rFonts w:asciiTheme="minorHAnsi" w:hAnsiTheme="minorHAnsi" w:cs="Arial"/>
                          <w:b/>
                        </w:rPr>
                        <w:t xml:space="preserve">Reviewed/Adopted: </w:t>
                      </w:r>
                      <w:r w:rsidRPr="00E82453">
                        <w:rPr>
                          <w:rFonts w:asciiTheme="minorHAnsi" w:hAnsiTheme="minorHAnsi" w:cs="Arial"/>
                          <w:b/>
                        </w:rPr>
                        <w:tab/>
                      </w:r>
                      <w:r w:rsidRPr="00E82453">
                        <w:rPr>
                          <w:rFonts w:asciiTheme="minorHAnsi" w:hAnsiTheme="minorHAnsi" w:cs="Arial"/>
                          <w:b/>
                        </w:rPr>
                        <w:tab/>
                      </w:r>
                      <w:r>
                        <w:rPr>
                          <w:rFonts w:asciiTheme="minorHAnsi" w:hAnsiTheme="minorHAnsi" w:cs="Arial"/>
                          <w:b/>
                        </w:rPr>
                        <w:t xml:space="preserve">June </w:t>
                      </w:r>
                      <w:r>
                        <w:rPr>
                          <w:rFonts w:asciiTheme="minorHAnsi" w:hAnsiTheme="minorHAnsi" w:cs="Arial"/>
                          <w:b/>
                        </w:rPr>
                        <w:t>2016</w:t>
                      </w:r>
                      <w:r w:rsidRPr="00E82453">
                        <w:rPr>
                          <w:rFonts w:asciiTheme="minorHAnsi" w:hAnsiTheme="minorHAnsi" w:cs="Arial"/>
                          <w:b/>
                        </w:rPr>
                        <w:br/>
                        <w:t>Next Review Date:</w:t>
                      </w:r>
                      <w:r w:rsidRPr="00E82453">
                        <w:rPr>
                          <w:rFonts w:asciiTheme="minorHAnsi" w:hAnsiTheme="minorHAnsi" w:cs="Arial"/>
                          <w:b/>
                        </w:rPr>
                        <w:tab/>
                      </w:r>
                      <w:r w:rsidRPr="00E82453">
                        <w:rPr>
                          <w:rFonts w:asciiTheme="minorHAnsi" w:hAnsiTheme="minorHAnsi" w:cs="Arial"/>
                          <w:b/>
                        </w:rPr>
                        <w:tab/>
                      </w:r>
                      <w:r>
                        <w:rPr>
                          <w:rFonts w:asciiTheme="minorHAnsi" w:hAnsiTheme="minorHAnsi" w:cs="Arial"/>
                          <w:b/>
                        </w:rPr>
                        <w:t xml:space="preserve">June </w:t>
                      </w:r>
                      <w:r>
                        <w:rPr>
                          <w:rFonts w:asciiTheme="minorHAnsi" w:hAnsiTheme="minorHAnsi" w:cs="Arial"/>
                          <w:b/>
                        </w:rPr>
                        <w:t>201</w:t>
                      </w:r>
                      <w:r>
                        <w:rPr>
                          <w:rFonts w:asciiTheme="minorHAnsi" w:hAnsiTheme="minorHAnsi" w:cs="Arial"/>
                          <w:b/>
                        </w:rPr>
                        <w:t>9</w:t>
                      </w:r>
                      <w:r w:rsidRPr="00E82453">
                        <w:rPr>
                          <w:rFonts w:asciiTheme="minorHAnsi" w:hAnsiTheme="minorHAnsi" w:cs="Arial"/>
                          <w:b/>
                        </w:rPr>
                        <w:br/>
                        <w:t>Review Frequency:</w:t>
                      </w:r>
                      <w:r w:rsidRPr="00E82453">
                        <w:rPr>
                          <w:rFonts w:asciiTheme="minorHAnsi" w:hAnsiTheme="minorHAnsi" w:cs="Arial"/>
                          <w:b/>
                        </w:rPr>
                        <w:tab/>
                      </w:r>
                      <w:r w:rsidRPr="00E82453">
                        <w:rPr>
                          <w:rFonts w:asciiTheme="minorHAnsi" w:hAnsiTheme="minorHAnsi" w:cs="Arial"/>
                          <w:b/>
                        </w:rPr>
                        <w:tab/>
                      </w:r>
                      <w:r>
                        <w:rPr>
                          <w:rFonts w:asciiTheme="minorHAnsi" w:hAnsiTheme="minorHAnsi" w:cs="Arial"/>
                          <w:b/>
                        </w:rPr>
                        <w:t>Every three years</w:t>
                      </w:r>
                    </w:p>
                    <w:p w:rsidR="00477A41" w:rsidRPr="00E82453" w:rsidRDefault="00477A41" w:rsidP="00477A41">
                      <w:pPr>
                        <w:rPr>
                          <w:rFonts w:asciiTheme="minorHAnsi" w:hAnsiTheme="minorHAnsi"/>
                        </w:rPr>
                      </w:pPr>
                      <w:r w:rsidRPr="00E82453">
                        <w:rPr>
                          <w:rFonts w:asciiTheme="minorHAnsi" w:hAnsiTheme="minorHAnsi" w:cs="Arial"/>
                          <w:b/>
                        </w:rPr>
                        <w:t>Reviewed By:</w:t>
                      </w:r>
                      <w:r w:rsidRPr="00E82453">
                        <w:rPr>
                          <w:rFonts w:asciiTheme="minorHAnsi" w:hAnsiTheme="minorHAnsi" w:cs="Arial"/>
                          <w:b/>
                        </w:rPr>
                        <w:tab/>
                      </w:r>
                      <w:r w:rsidRPr="00E82453">
                        <w:rPr>
                          <w:rFonts w:asciiTheme="minorHAnsi" w:hAnsiTheme="minorHAnsi" w:cs="Arial"/>
                          <w:b/>
                        </w:rPr>
                        <w:tab/>
                      </w:r>
                      <w:r w:rsidRPr="00E82453">
                        <w:rPr>
                          <w:rFonts w:asciiTheme="minorHAnsi" w:hAnsiTheme="minorHAnsi" w:cs="Arial"/>
                          <w:b/>
                        </w:rPr>
                        <w:tab/>
                      </w:r>
                      <w:r>
                        <w:rPr>
                          <w:rFonts w:asciiTheme="minorHAnsi" w:hAnsiTheme="minorHAnsi" w:cs="Arial"/>
                          <w:b/>
                        </w:rPr>
                        <w:t xml:space="preserve">Standards and Curriculum </w:t>
                      </w:r>
                    </w:p>
                    <w:p w:rsidR="00477A41" w:rsidRDefault="00477A41" w:rsidP="00477A41">
                      <w:pPr>
                        <w:jc w:val="center"/>
                      </w:pPr>
                    </w:p>
                  </w:txbxContent>
                </v:textbox>
                <w10:wrap anchorx="margin"/>
              </v:shape>
            </w:pict>
          </mc:Fallback>
        </mc:AlternateContent>
      </w: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477A41" w:rsidRDefault="00477A41" w:rsidP="00E9665A">
      <w:pPr>
        <w:jc w:val="center"/>
        <w:rPr>
          <w:rFonts w:ascii="Calibri" w:hAnsi="Calibri"/>
          <w:b/>
          <w:bCs/>
          <w:u w:val="single"/>
        </w:rPr>
      </w:pPr>
    </w:p>
    <w:p w:rsidR="00E9665A" w:rsidRPr="007A0051" w:rsidRDefault="00E9665A" w:rsidP="00E9665A">
      <w:pPr>
        <w:jc w:val="center"/>
        <w:rPr>
          <w:rFonts w:ascii="Calibri" w:hAnsi="Calibri"/>
          <w:b/>
          <w:bCs/>
          <w:u w:val="single"/>
        </w:rPr>
      </w:pPr>
      <w:r w:rsidRPr="007A0051">
        <w:rPr>
          <w:rFonts w:ascii="Calibri" w:hAnsi="Calibri"/>
          <w:b/>
          <w:bCs/>
          <w:u w:val="single"/>
        </w:rPr>
        <w:lastRenderedPageBreak/>
        <w:t>British Values</w:t>
      </w:r>
      <w:r>
        <w:rPr>
          <w:rFonts w:ascii="Calibri" w:hAnsi="Calibri"/>
          <w:b/>
          <w:bCs/>
          <w:u w:val="single"/>
        </w:rPr>
        <w:t xml:space="preserve"> </w:t>
      </w:r>
      <w:r w:rsidR="00DB6CB8">
        <w:rPr>
          <w:rFonts w:ascii="Calibri" w:hAnsi="Calibri"/>
          <w:b/>
          <w:bCs/>
          <w:u w:val="single"/>
        </w:rPr>
        <w:t xml:space="preserve">Statement </w:t>
      </w:r>
      <w:r w:rsidR="00563100">
        <w:rPr>
          <w:rFonts w:ascii="Calibri" w:hAnsi="Calibri"/>
          <w:b/>
          <w:bCs/>
          <w:u w:val="single"/>
        </w:rPr>
        <w:t>for</w:t>
      </w:r>
      <w:r>
        <w:rPr>
          <w:rFonts w:ascii="Calibri" w:hAnsi="Calibri"/>
          <w:b/>
          <w:bCs/>
          <w:u w:val="single"/>
        </w:rPr>
        <w:t xml:space="preserve"> Curbar Primary School</w:t>
      </w:r>
    </w:p>
    <w:p w:rsidR="00E9665A" w:rsidRPr="007A0051" w:rsidRDefault="00E9665A" w:rsidP="00E9665A">
      <w:pPr>
        <w:rPr>
          <w:rFonts w:ascii="Calibri" w:hAnsi="Calibri"/>
          <w:bCs/>
        </w:rPr>
      </w:pPr>
    </w:p>
    <w:p w:rsidR="00E9665A" w:rsidRPr="007A0051" w:rsidRDefault="00E9665A" w:rsidP="00E9665A">
      <w:pPr>
        <w:rPr>
          <w:rFonts w:ascii="Calibri" w:hAnsi="Calibri"/>
          <w:bCs/>
        </w:rPr>
      </w:pPr>
      <w:r w:rsidRPr="007A0051">
        <w:rPr>
          <w:rFonts w:ascii="Calibri" w:hAnsi="Calibri"/>
          <w:bCs/>
        </w:rPr>
        <w:t xml:space="preserve">The </w:t>
      </w:r>
      <w:proofErr w:type="spellStart"/>
      <w:r w:rsidRPr="007A0051">
        <w:rPr>
          <w:rFonts w:ascii="Calibri" w:hAnsi="Calibri"/>
          <w:bCs/>
        </w:rPr>
        <w:t>DfE</w:t>
      </w:r>
      <w:proofErr w:type="spellEnd"/>
      <w:r>
        <w:rPr>
          <w:rFonts w:ascii="Calibri" w:hAnsi="Calibri"/>
          <w:bCs/>
        </w:rPr>
        <w:t xml:space="preserve"> have reinforced the need ‘</w:t>
      </w:r>
      <w:r w:rsidRPr="007A0051">
        <w:rPr>
          <w:rFonts w:ascii="Calibri" w:hAnsi="Calibri"/>
          <w:bCs/>
        </w:rPr>
        <w:t>to create and enforce a clear and rigorous expectation on all schools to promote the fundamental British values of democracy, the rule of law, individual liberty and mutual respect and tolerance of those with different f</w:t>
      </w:r>
      <w:r>
        <w:rPr>
          <w:rFonts w:ascii="Calibri" w:hAnsi="Calibri"/>
          <w:bCs/>
        </w:rPr>
        <w:t>aiths and beliefs.’</w:t>
      </w:r>
    </w:p>
    <w:p w:rsidR="00E9665A" w:rsidRPr="007A0051" w:rsidRDefault="00E9665A" w:rsidP="00E9665A">
      <w:pPr>
        <w:rPr>
          <w:rFonts w:ascii="Calibri" w:hAnsi="Calibri"/>
          <w:bCs/>
        </w:rPr>
      </w:pPr>
    </w:p>
    <w:p w:rsidR="00E9665A" w:rsidRPr="007A0051" w:rsidRDefault="00E9665A" w:rsidP="00E9665A">
      <w:pPr>
        <w:rPr>
          <w:rFonts w:ascii="Calibri" w:hAnsi="Calibri"/>
          <w:bCs/>
        </w:rPr>
      </w:pPr>
      <w:r w:rsidRPr="007A0051">
        <w:rPr>
          <w:rFonts w:ascii="Calibri" w:hAnsi="Calibri"/>
          <w:bCs/>
        </w:rPr>
        <w:t>The Government set out its definition of British values in the 2011 Prevent Strategy, and these values</w:t>
      </w:r>
      <w:r>
        <w:rPr>
          <w:rFonts w:ascii="Calibri" w:hAnsi="Calibri"/>
          <w:bCs/>
        </w:rPr>
        <w:t xml:space="preserve"> have been reiterated </w:t>
      </w:r>
      <w:r w:rsidR="00DB6CB8">
        <w:rPr>
          <w:rFonts w:ascii="Calibri" w:hAnsi="Calibri"/>
          <w:bCs/>
        </w:rPr>
        <w:t>recently</w:t>
      </w:r>
      <w:r>
        <w:rPr>
          <w:rFonts w:ascii="Calibri" w:hAnsi="Calibri"/>
          <w:bCs/>
        </w:rPr>
        <w:t xml:space="preserve">. </w:t>
      </w:r>
      <w:r w:rsidR="00DB6CB8">
        <w:rPr>
          <w:rFonts w:ascii="Calibri" w:hAnsi="Calibri"/>
          <w:bCs/>
        </w:rPr>
        <w:t xml:space="preserve"> </w:t>
      </w:r>
      <w:r w:rsidRPr="007A0051">
        <w:rPr>
          <w:rFonts w:ascii="Calibri" w:hAnsi="Calibri"/>
          <w:bCs/>
        </w:rPr>
        <w:t xml:space="preserve">At </w:t>
      </w:r>
      <w:r>
        <w:rPr>
          <w:rFonts w:ascii="Calibri" w:hAnsi="Calibri"/>
          <w:bCs/>
        </w:rPr>
        <w:t>Curbar</w:t>
      </w:r>
      <w:r w:rsidRPr="007A0051">
        <w:rPr>
          <w:rFonts w:ascii="Calibri" w:hAnsi="Calibri"/>
          <w:bCs/>
        </w:rPr>
        <w:t xml:space="preserve"> Primary School, these values are taught through our broad, balanced and enriched curriculum. </w:t>
      </w:r>
      <w:r w:rsidR="00DB6CB8">
        <w:rPr>
          <w:rFonts w:ascii="Calibri" w:hAnsi="Calibri"/>
          <w:bCs/>
        </w:rPr>
        <w:t xml:space="preserve"> </w:t>
      </w:r>
      <w:r w:rsidRPr="007A0051">
        <w:rPr>
          <w:rFonts w:ascii="Calibri" w:hAnsi="Calibri"/>
          <w:bCs/>
        </w:rPr>
        <w:t xml:space="preserve">Frequent opportunities </w:t>
      </w:r>
      <w:r>
        <w:rPr>
          <w:rFonts w:ascii="Calibri" w:hAnsi="Calibri"/>
          <w:bCs/>
        </w:rPr>
        <w:t>are provided so that our pupils can</w:t>
      </w:r>
      <w:r w:rsidRPr="007A0051">
        <w:rPr>
          <w:rFonts w:ascii="Calibri" w:hAnsi="Calibri"/>
          <w:bCs/>
        </w:rPr>
        <w:t xml:space="preserve"> apply the key learning behaviours that</w:t>
      </w:r>
      <w:r w:rsidR="00DB6CB8">
        <w:rPr>
          <w:rFonts w:ascii="Calibri" w:hAnsi="Calibri"/>
          <w:bCs/>
        </w:rPr>
        <w:t>;</w:t>
      </w:r>
      <w:r w:rsidRPr="007A0051">
        <w:rPr>
          <w:rFonts w:ascii="Calibri" w:hAnsi="Calibri"/>
          <w:bCs/>
        </w:rPr>
        <w:t xml:space="preserve"> </w:t>
      </w:r>
      <w:r>
        <w:rPr>
          <w:rFonts w:ascii="Calibri" w:hAnsi="Calibri"/>
          <w:bCs/>
        </w:rPr>
        <w:t>promote the</w:t>
      </w:r>
      <w:r w:rsidR="00DB6CB8">
        <w:rPr>
          <w:rFonts w:ascii="Calibri" w:hAnsi="Calibri"/>
          <w:bCs/>
        </w:rPr>
        <w:t>ir</w:t>
      </w:r>
      <w:r>
        <w:rPr>
          <w:rFonts w:ascii="Calibri" w:hAnsi="Calibri"/>
          <w:bCs/>
        </w:rPr>
        <w:t xml:space="preserve"> spiritual, moral, social and cultural </w:t>
      </w:r>
      <w:r w:rsidR="00DB6CB8">
        <w:rPr>
          <w:rFonts w:ascii="Calibri" w:hAnsi="Calibri"/>
          <w:bCs/>
        </w:rPr>
        <w:t xml:space="preserve">development; and </w:t>
      </w:r>
      <w:r w:rsidRPr="007A0051">
        <w:rPr>
          <w:rFonts w:ascii="Calibri" w:hAnsi="Calibri"/>
          <w:bCs/>
        </w:rPr>
        <w:t xml:space="preserve">support the school's vision to create valued members of our </w:t>
      </w:r>
      <w:r w:rsidR="00DB6CB8">
        <w:rPr>
          <w:rFonts w:ascii="Calibri" w:hAnsi="Calibri"/>
          <w:bCs/>
        </w:rPr>
        <w:t xml:space="preserve">local and national </w:t>
      </w:r>
      <w:r w:rsidRPr="007A0051">
        <w:rPr>
          <w:rFonts w:ascii="Calibri" w:hAnsi="Calibri"/>
          <w:bCs/>
        </w:rPr>
        <w:t>community.</w:t>
      </w:r>
    </w:p>
    <w:p w:rsidR="00E9665A" w:rsidRPr="007A0051" w:rsidRDefault="00E9665A" w:rsidP="00E9665A">
      <w:pPr>
        <w:rPr>
          <w:rFonts w:ascii="Calibri" w:hAnsi="Calibri"/>
          <w:bCs/>
        </w:rPr>
      </w:pPr>
    </w:p>
    <w:p w:rsidR="00E9665A" w:rsidRPr="007A0051" w:rsidRDefault="00E9665A" w:rsidP="00E9665A">
      <w:pPr>
        <w:rPr>
          <w:rFonts w:ascii="Calibri" w:hAnsi="Calibri"/>
          <w:bCs/>
        </w:rPr>
      </w:pPr>
      <w:r w:rsidRPr="007A0051">
        <w:rPr>
          <w:rFonts w:ascii="Calibri" w:hAnsi="Calibri"/>
          <w:bCs/>
        </w:rPr>
        <w:t xml:space="preserve">At </w:t>
      </w:r>
      <w:r>
        <w:rPr>
          <w:rFonts w:ascii="Calibri" w:hAnsi="Calibri"/>
          <w:bCs/>
        </w:rPr>
        <w:t>Curbar</w:t>
      </w:r>
      <w:r w:rsidRPr="007A0051">
        <w:rPr>
          <w:rFonts w:ascii="Calibri" w:hAnsi="Calibri"/>
          <w:bCs/>
        </w:rPr>
        <w:t xml:space="preserve"> Primary School we will actively challenge pupils, staff or parents expressing opinions contrary to fundamental British Values, including 'extremist' views. British Values is an ongoing theme within our whole school assemblies. The citizenship award is geared around the qualities that we believe make a good citizen.</w:t>
      </w:r>
    </w:p>
    <w:p w:rsidR="00E9665A" w:rsidRPr="007A0051" w:rsidRDefault="00E9665A" w:rsidP="00E9665A">
      <w:pPr>
        <w:rPr>
          <w:rFonts w:ascii="Calibri" w:hAnsi="Calibri"/>
          <w:bCs/>
        </w:rPr>
      </w:pPr>
    </w:p>
    <w:p w:rsidR="00E9665A" w:rsidRPr="007A0051" w:rsidRDefault="00E9665A" w:rsidP="00E9665A">
      <w:pPr>
        <w:rPr>
          <w:rFonts w:ascii="Calibri" w:hAnsi="Calibri"/>
          <w:b/>
          <w:bCs/>
          <w:u w:val="single"/>
        </w:rPr>
      </w:pPr>
      <w:r w:rsidRPr="007A0051">
        <w:rPr>
          <w:rFonts w:ascii="Calibri" w:hAnsi="Calibri"/>
          <w:b/>
          <w:bCs/>
          <w:u w:val="single"/>
        </w:rPr>
        <w:t>Democracy</w:t>
      </w:r>
    </w:p>
    <w:p w:rsidR="00E9665A" w:rsidRPr="007A0051" w:rsidRDefault="00E9665A" w:rsidP="00E9665A">
      <w:pPr>
        <w:rPr>
          <w:rFonts w:ascii="Calibri" w:hAnsi="Calibri"/>
          <w:bCs/>
        </w:rPr>
      </w:pPr>
    </w:p>
    <w:p w:rsidR="00E9665A" w:rsidRPr="007A0051" w:rsidRDefault="00E9665A" w:rsidP="00E9665A">
      <w:pPr>
        <w:rPr>
          <w:rFonts w:ascii="Calibri" w:hAnsi="Calibri"/>
          <w:bCs/>
        </w:rPr>
      </w:pPr>
      <w:r w:rsidRPr="007A0051">
        <w:rPr>
          <w:rFonts w:ascii="Calibri" w:hAnsi="Calibri"/>
          <w:bCs/>
        </w:rPr>
        <w:t>Pupil voice is used as a tool for school improvement. The Shine Assembly is an example of pupil's success and achievements in terms of learning behaviours and attitudes.</w:t>
      </w:r>
    </w:p>
    <w:p w:rsidR="00E9665A" w:rsidRPr="007A0051" w:rsidRDefault="00E9665A" w:rsidP="00E9665A">
      <w:pPr>
        <w:rPr>
          <w:rFonts w:ascii="Calibri" w:hAnsi="Calibri"/>
          <w:bCs/>
        </w:rPr>
      </w:pPr>
    </w:p>
    <w:p w:rsidR="00E9665A" w:rsidRPr="007A0051" w:rsidRDefault="00E9665A" w:rsidP="00E9665A">
      <w:pPr>
        <w:rPr>
          <w:rFonts w:ascii="Calibri" w:hAnsi="Calibri"/>
          <w:bCs/>
        </w:rPr>
      </w:pPr>
      <w:r w:rsidRPr="007A0051">
        <w:rPr>
          <w:rFonts w:ascii="Calibri" w:hAnsi="Calibri"/>
          <w:bCs/>
        </w:rPr>
        <w:t>Parents complete a range of questionnaires as part of our ongoing consultation process. These comments are used to improve the school.</w:t>
      </w:r>
    </w:p>
    <w:p w:rsidR="00E9665A" w:rsidRPr="007A0051" w:rsidRDefault="00E9665A" w:rsidP="00E9665A">
      <w:pPr>
        <w:rPr>
          <w:rFonts w:ascii="Calibri" w:hAnsi="Calibri"/>
          <w:bCs/>
        </w:rPr>
      </w:pPr>
    </w:p>
    <w:p w:rsidR="00E9665A" w:rsidRPr="007A0051" w:rsidRDefault="00E9665A" w:rsidP="00E9665A">
      <w:pPr>
        <w:rPr>
          <w:rFonts w:ascii="Calibri" w:hAnsi="Calibri"/>
          <w:bCs/>
        </w:rPr>
      </w:pPr>
      <w:r w:rsidRPr="007A0051">
        <w:rPr>
          <w:rFonts w:ascii="Calibri" w:hAnsi="Calibri"/>
          <w:bCs/>
        </w:rPr>
        <w:t>Pupil questionnaires have been used by subject leaders to prioritise actions and to evaluate the success/impact of change.</w:t>
      </w:r>
    </w:p>
    <w:p w:rsidR="00E9665A" w:rsidRPr="007A0051" w:rsidRDefault="00E9665A" w:rsidP="00E9665A">
      <w:pPr>
        <w:rPr>
          <w:rFonts w:ascii="Calibri" w:hAnsi="Calibri"/>
          <w:bCs/>
        </w:rPr>
      </w:pPr>
    </w:p>
    <w:p w:rsidR="00E9665A" w:rsidRPr="007A0051" w:rsidRDefault="00E9665A" w:rsidP="00E9665A">
      <w:pPr>
        <w:rPr>
          <w:rFonts w:ascii="Calibri" w:hAnsi="Calibri"/>
          <w:bCs/>
        </w:rPr>
      </w:pPr>
      <w:r w:rsidRPr="007A0051">
        <w:rPr>
          <w:rFonts w:ascii="Calibri" w:hAnsi="Calibri"/>
          <w:bCs/>
        </w:rPr>
        <w:t xml:space="preserve">The Pupil Parliament plays an active part of the decision making process at </w:t>
      </w:r>
      <w:r>
        <w:rPr>
          <w:rFonts w:ascii="Calibri" w:hAnsi="Calibri"/>
          <w:bCs/>
        </w:rPr>
        <w:t>Curbar</w:t>
      </w:r>
      <w:r w:rsidRPr="007A0051">
        <w:rPr>
          <w:rFonts w:ascii="Calibri" w:hAnsi="Calibri"/>
          <w:bCs/>
        </w:rPr>
        <w:t xml:space="preserve"> Primary School. Members are voted for by their class and they regularly feature as a part of the whole school decision making process, taking and sharing information from their weekly meetings and then presenting back their findings in order that opinion can be sought.</w:t>
      </w:r>
    </w:p>
    <w:p w:rsidR="00E9665A" w:rsidRDefault="00E9665A" w:rsidP="00E9665A">
      <w:pPr>
        <w:rPr>
          <w:rFonts w:ascii="Calibri" w:hAnsi="Calibri"/>
          <w:b/>
          <w:bCs/>
          <w:u w:val="single"/>
        </w:rPr>
      </w:pPr>
    </w:p>
    <w:p w:rsidR="00E9665A" w:rsidRPr="007A0051" w:rsidRDefault="00E9665A" w:rsidP="00E9665A">
      <w:pPr>
        <w:rPr>
          <w:rFonts w:ascii="Calibri" w:hAnsi="Calibri"/>
          <w:b/>
          <w:bCs/>
          <w:u w:val="single"/>
        </w:rPr>
      </w:pPr>
      <w:r w:rsidRPr="007A0051">
        <w:rPr>
          <w:rFonts w:ascii="Calibri" w:hAnsi="Calibri"/>
          <w:b/>
          <w:bCs/>
          <w:u w:val="single"/>
        </w:rPr>
        <w:t>The Rule of Law</w:t>
      </w:r>
    </w:p>
    <w:p w:rsidR="00E9665A" w:rsidRPr="007A0051" w:rsidRDefault="00E9665A" w:rsidP="00E9665A">
      <w:pPr>
        <w:rPr>
          <w:rFonts w:ascii="Calibri" w:hAnsi="Calibri"/>
          <w:bCs/>
        </w:rPr>
      </w:pPr>
    </w:p>
    <w:p w:rsidR="00E9665A" w:rsidRPr="007A0051" w:rsidRDefault="00E9665A" w:rsidP="00E9665A">
      <w:pPr>
        <w:rPr>
          <w:rFonts w:ascii="Calibri" w:hAnsi="Calibri"/>
          <w:bCs/>
        </w:rPr>
      </w:pPr>
      <w:r w:rsidRPr="007A0051">
        <w:rPr>
          <w:rFonts w:ascii="Calibri" w:hAnsi="Calibri"/>
          <w:bCs/>
        </w:rPr>
        <w:t>A consistently applied Behaviour Policy is shared with the children</w:t>
      </w:r>
      <w:r>
        <w:rPr>
          <w:rFonts w:ascii="Calibri" w:hAnsi="Calibri"/>
          <w:bCs/>
        </w:rPr>
        <w:t xml:space="preserve"> (due to be updated September 2016)</w:t>
      </w:r>
      <w:r w:rsidRPr="007A0051">
        <w:rPr>
          <w:rFonts w:ascii="Calibri" w:hAnsi="Calibri"/>
          <w:bCs/>
        </w:rPr>
        <w:t>. ‘</w:t>
      </w:r>
      <w:r>
        <w:rPr>
          <w:rFonts w:ascii="Calibri" w:hAnsi="Calibri"/>
          <w:bCs/>
        </w:rPr>
        <w:t>The Curbar Code</w:t>
      </w:r>
      <w:r w:rsidRPr="007A0051">
        <w:rPr>
          <w:rFonts w:ascii="Calibri" w:hAnsi="Calibri"/>
          <w:bCs/>
        </w:rPr>
        <w:t xml:space="preserve">’ </w:t>
      </w:r>
      <w:r>
        <w:rPr>
          <w:rFonts w:ascii="Calibri" w:hAnsi="Calibri"/>
          <w:bCs/>
        </w:rPr>
        <w:t>is</w:t>
      </w:r>
      <w:r w:rsidRPr="007A0051">
        <w:rPr>
          <w:rFonts w:ascii="Calibri" w:hAnsi="Calibri"/>
          <w:bCs/>
        </w:rPr>
        <w:t xml:space="preserve"> reinforced regularly and opportunities are sought frequently to praise positive choices, through the use of </w:t>
      </w:r>
      <w:r>
        <w:rPr>
          <w:rFonts w:ascii="Calibri" w:hAnsi="Calibri"/>
          <w:bCs/>
        </w:rPr>
        <w:t>behaviour</w:t>
      </w:r>
      <w:r w:rsidRPr="007A0051">
        <w:rPr>
          <w:rFonts w:ascii="Calibri" w:hAnsi="Calibri"/>
          <w:bCs/>
        </w:rPr>
        <w:t xml:space="preserve"> tickets. Pupils' modelling behaviour consistent with the school's high expectations are recognised and used as role models to others. </w:t>
      </w:r>
      <w:r>
        <w:rPr>
          <w:rFonts w:ascii="Calibri" w:hAnsi="Calibri"/>
          <w:bCs/>
        </w:rPr>
        <w:t xml:space="preserve">  Our prefect system in year 6 is a point in case.</w:t>
      </w:r>
    </w:p>
    <w:p w:rsidR="00E9665A" w:rsidRPr="007A0051" w:rsidRDefault="00E9665A" w:rsidP="00E9665A">
      <w:pPr>
        <w:rPr>
          <w:rFonts w:ascii="Calibri" w:hAnsi="Calibri"/>
          <w:bCs/>
        </w:rPr>
      </w:pPr>
    </w:p>
    <w:p w:rsidR="00E9665A" w:rsidRPr="007A0051" w:rsidRDefault="00E9665A" w:rsidP="00E9665A">
      <w:pPr>
        <w:rPr>
          <w:rFonts w:ascii="Calibri" w:hAnsi="Calibri"/>
          <w:bCs/>
        </w:rPr>
      </w:pPr>
      <w:r w:rsidRPr="007A0051">
        <w:rPr>
          <w:rFonts w:ascii="Calibri" w:hAnsi="Calibri"/>
          <w:bCs/>
        </w:rPr>
        <w:t>Through assemblies and the school's curriculum, children develop an understanding of law appropriate to their age. Access to high quality text gives pupils a safe way of exploring the 'breaking' of laws and an opportunity to discuss consequences when this occurs. Pupils are taught explicitly that laws keep us safe and our curriculum enables pupils the opportunity to recognise when they do and do</w:t>
      </w:r>
      <w:r>
        <w:rPr>
          <w:rFonts w:ascii="Calibri" w:hAnsi="Calibri"/>
          <w:bCs/>
        </w:rPr>
        <w:t xml:space="preserve"> not feel safe e.g. Safer Internet Day.  </w:t>
      </w:r>
    </w:p>
    <w:p w:rsidR="00E9665A" w:rsidRPr="007A0051" w:rsidRDefault="00E9665A" w:rsidP="00E9665A">
      <w:pPr>
        <w:rPr>
          <w:rFonts w:ascii="Calibri" w:hAnsi="Calibri"/>
          <w:bCs/>
        </w:rPr>
      </w:pPr>
    </w:p>
    <w:p w:rsidR="00E9665A" w:rsidRPr="007A0051" w:rsidRDefault="00E9665A" w:rsidP="00E9665A">
      <w:pPr>
        <w:rPr>
          <w:rFonts w:ascii="Calibri" w:hAnsi="Calibri"/>
          <w:bCs/>
        </w:rPr>
      </w:pPr>
      <w:r w:rsidRPr="007A0051">
        <w:rPr>
          <w:rFonts w:ascii="Calibri" w:hAnsi="Calibri"/>
          <w:bCs/>
        </w:rPr>
        <w:t>Visits from other</w:t>
      </w:r>
      <w:r>
        <w:rPr>
          <w:rFonts w:ascii="Calibri" w:hAnsi="Calibri"/>
          <w:bCs/>
        </w:rPr>
        <w:t xml:space="preserve"> external agencies such as the fire service, h</w:t>
      </w:r>
      <w:r w:rsidRPr="007A0051">
        <w:rPr>
          <w:rFonts w:ascii="Calibri" w:hAnsi="Calibri"/>
          <w:bCs/>
        </w:rPr>
        <w:t>ealth professionals and 'People who help us' reinforces their understanding of the responsibilities held by various professions.</w:t>
      </w:r>
    </w:p>
    <w:p w:rsidR="00E9665A" w:rsidRPr="007A0051" w:rsidRDefault="00E9665A" w:rsidP="00E9665A">
      <w:pPr>
        <w:rPr>
          <w:rFonts w:ascii="Calibri" w:hAnsi="Calibri"/>
          <w:bCs/>
        </w:rPr>
      </w:pPr>
    </w:p>
    <w:p w:rsidR="00477A41" w:rsidRDefault="00477A41" w:rsidP="00E9665A">
      <w:pPr>
        <w:rPr>
          <w:rFonts w:ascii="Calibri" w:hAnsi="Calibri"/>
          <w:b/>
          <w:bCs/>
          <w:u w:val="single"/>
        </w:rPr>
      </w:pPr>
    </w:p>
    <w:p w:rsidR="00477A41" w:rsidRDefault="00477A41" w:rsidP="00E9665A">
      <w:pPr>
        <w:rPr>
          <w:rFonts w:ascii="Calibri" w:hAnsi="Calibri"/>
          <w:b/>
          <w:bCs/>
          <w:u w:val="single"/>
        </w:rPr>
      </w:pPr>
    </w:p>
    <w:p w:rsidR="00E9665A" w:rsidRPr="007A0051" w:rsidRDefault="00E9665A" w:rsidP="00E9665A">
      <w:pPr>
        <w:rPr>
          <w:rFonts w:ascii="Calibri" w:hAnsi="Calibri"/>
          <w:b/>
          <w:bCs/>
          <w:u w:val="single"/>
        </w:rPr>
      </w:pPr>
      <w:r w:rsidRPr="007A0051">
        <w:rPr>
          <w:rFonts w:ascii="Calibri" w:hAnsi="Calibri"/>
          <w:b/>
          <w:bCs/>
          <w:u w:val="single"/>
        </w:rPr>
        <w:lastRenderedPageBreak/>
        <w:t>Individual Liberty</w:t>
      </w:r>
    </w:p>
    <w:p w:rsidR="00E9665A" w:rsidRPr="007A0051" w:rsidRDefault="00E9665A" w:rsidP="00E9665A">
      <w:pPr>
        <w:rPr>
          <w:rFonts w:ascii="Calibri" w:hAnsi="Calibri"/>
          <w:bCs/>
        </w:rPr>
      </w:pPr>
    </w:p>
    <w:p w:rsidR="00E9665A" w:rsidRPr="007A0051" w:rsidRDefault="00E9665A" w:rsidP="00E9665A">
      <w:pPr>
        <w:rPr>
          <w:rFonts w:ascii="Calibri" w:hAnsi="Calibri"/>
          <w:bCs/>
        </w:rPr>
      </w:pPr>
      <w:r w:rsidRPr="007A0051">
        <w:rPr>
          <w:rFonts w:ascii="Calibri" w:hAnsi="Calibri"/>
          <w:bCs/>
        </w:rPr>
        <w:t xml:space="preserve">Protective Behaviours are taught across the school and every child is aware that they have the right to feel safe. They are also taught that there is nothing too awful that they cannot talk to an adult about. </w:t>
      </w:r>
    </w:p>
    <w:p w:rsidR="00E9665A" w:rsidRPr="007A0051" w:rsidRDefault="00E9665A" w:rsidP="00E9665A">
      <w:pPr>
        <w:rPr>
          <w:rFonts w:ascii="Calibri" w:hAnsi="Calibri"/>
          <w:bCs/>
        </w:rPr>
      </w:pPr>
    </w:p>
    <w:p w:rsidR="00E9665A" w:rsidRPr="007A0051" w:rsidRDefault="00E9665A" w:rsidP="00E9665A">
      <w:pPr>
        <w:rPr>
          <w:rFonts w:ascii="Calibri" w:hAnsi="Calibri"/>
          <w:bCs/>
        </w:rPr>
      </w:pPr>
      <w:r w:rsidRPr="007A0051">
        <w:rPr>
          <w:rFonts w:ascii="Calibri" w:hAnsi="Calibri"/>
          <w:bCs/>
        </w:rPr>
        <w:t xml:space="preserve">Children are valued for their differences and there is a wide variety of extra-curricular clubs to enable children to try new things, develop new skills and practise existing ones. Care is taken to provide equal opportunities for all genders such as boys and girls </w:t>
      </w:r>
      <w:r>
        <w:rPr>
          <w:rFonts w:ascii="Calibri" w:hAnsi="Calibri"/>
          <w:bCs/>
        </w:rPr>
        <w:t>and mixed sports</w:t>
      </w:r>
      <w:r w:rsidRPr="007A0051">
        <w:rPr>
          <w:rFonts w:ascii="Calibri" w:hAnsi="Calibri"/>
          <w:bCs/>
        </w:rPr>
        <w:t xml:space="preserve"> teams.</w:t>
      </w:r>
    </w:p>
    <w:p w:rsidR="00E9665A" w:rsidRPr="007A0051" w:rsidRDefault="00E9665A" w:rsidP="00E9665A">
      <w:pPr>
        <w:rPr>
          <w:rFonts w:ascii="Calibri" w:hAnsi="Calibri"/>
          <w:bCs/>
        </w:rPr>
      </w:pPr>
    </w:p>
    <w:p w:rsidR="00E9665A" w:rsidRPr="007A0051" w:rsidRDefault="00E9665A" w:rsidP="00E9665A">
      <w:pPr>
        <w:rPr>
          <w:rFonts w:ascii="Calibri" w:hAnsi="Calibri"/>
          <w:bCs/>
        </w:rPr>
      </w:pPr>
      <w:r w:rsidRPr="007A0051">
        <w:rPr>
          <w:rFonts w:ascii="Calibri" w:hAnsi="Calibri"/>
          <w:bCs/>
        </w:rPr>
        <w:t>Time and care is taken to know each child as an individual and regular circle time</w:t>
      </w:r>
      <w:r>
        <w:rPr>
          <w:rFonts w:ascii="Calibri" w:hAnsi="Calibri"/>
          <w:bCs/>
        </w:rPr>
        <w:t>/citizenship</w:t>
      </w:r>
      <w:r w:rsidRPr="007A0051">
        <w:rPr>
          <w:rFonts w:ascii="Calibri" w:hAnsi="Calibri"/>
          <w:bCs/>
        </w:rPr>
        <w:t xml:space="preserve"> sessions give children a chance to share their feelings and options in a safe way.</w:t>
      </w:r>
    </w:p>
    <w:p w:rsidR="00E9665A" w:rsidRPr="007A0051" w:rsidRDefault="00E9665A" w:rsidP="00E9665A">
      <w:pPr>
        <w:rPr>
          <w:rFonts w:ascii="Calibri" w:hAnsi="Calibri"/>
          <w:bCs/>
        </w:rPr>
      </w:pPr>
    </w:p>
    <w:p w:rsidR="00E9665A" w:rsidRPr="007A0051" w:rsidRDefault="00E9665A" w:rsidP="00E9665A">
      <w:pPr>
        <w:rPr>
          <w:rFonts w:ascii="Calibri" w:hAnsi="Calibri"/>
          <w:bCs/>
        </w:rPr>
      </w:pPr>
      <w:r w:rsidRPr="007A0051">
        <w:rPr>
          <w:rFonts w:ascii="Calibri" w:hAnsi="Calibri"/>
          <w:bCs/>
        </w:rPr>
        <w:t xml:space="preserve">Opportunities for children to take on more responsibility within the school is encouraged. For example, the </w:t>
      </w:r>
      <w:r>
        <w:rPr>
          <w:rFonts w:ascii="Calibri" w:hAnsi="Calibri"/>
          <w:bCs/>
        </w:rPr>
        <w:t xml:space="preserve">prefects are offered a range of opportunities over the </w:t>
      </w:r>
      <w:r w:rsidRPr="007A0051">
        <w:rPr>
          <w:rFonts w:ascii="Calibri" w:hAnsi="Calibri"/>
          <w:bCs/>
        </w:rPr>
        <w:t xml:space="preserve">course of a typical school year. </w:t>
      </w:r>
    </w:p>
    <w:p w:rsidR="00E9665A" w:rsidRPr="007A0051" w:rsidRDefault="00E9665A" w:rsidP="00E9665A">
      <w:pPr>
        <w:rPr>
          <w:rFonts w:ascii="Calibri" w:hAnsi="Calibri"/>
          <w:bCs/>
        </w:rPr>
      </w:pPr>
    </w:p>
    <w:p w:rsidR="00E9665A" w:rsidRPr="007A0051" w:rsidRDefault="00E9665A" w:rsidP="00E9665A">
      <w:pPr>
        <w:rPr>
          <w:rFonts w:ascii="Calibri" w:hAnsi="Calibri"/>
          <w:b/>
          <w:bCs/>
          <w:u w:val="single"/>
        </w:rPr>
      </w:pPr>
      <w:r w:rsidRPr="007A0051">
        <w:rPr>
          <w:rFonts w:ascii="Calibri" w:hAnsi="Calibri"/>
          <w:b/>
          <w:bCs/>
          <w:u w:val="single"/>
        </w:rPr>
        <w:t>Mutual Respect</w:t>
      </w:r>
    </w:p>
    <w:p w:rsidR="00E9665A" w:rsidRPr="007A0051" w:rsidRDefault="00E9665A" w:rsidP="00E9665A">
      <w:pPr>
        <w:rPr>
          <w:rFonts w:ascii="Calibri" w:hAnsi="Calibri"/>
          <w:bCs/>
        </w:rPr>
      </w:pPr>
    </w:p>
    <w:p w:rsidR="00E9665A" w:rsidRDefault="00E9665A" w:rsidP="00E9665A">
      <w:pPr>
        <w:rPr>
          <w:rFonts w:ascii="Calibri" w:hAnsi="Calibri"/>
          <w:bCs/>
        </w:rPr>
      </w:pPr>
      <w:r>
        <w:rPr>
          <w:rFonts w:ascii="Calibri" w:hAnsi="Calibri"/>
          <w:bCs/>
        </w:rPr>
        <w:t xml:space="preserve">The schools use philosophy for children (P4C), as a vehicle to discuss and consider issues that may cause concern. The children are shown how to discuss and value the opinions of others. </w:t>
      </w:r>
    </w:p>
    <w:p w:rsidR="00E9665A" w:rsidRDefault="00E9665A" w:rsidP="00E9665A">
      <w:pPr>
        <w:rPr>
          <w:rFonts w:ascii="Calibri" w:hAnsi="Calibri"/>
          <w:bCs/>
        </w:rPr>
      </w:pPr>
    </w:p>
    <w:p w:rsidR="00E9665A" w:rsidRPr="007A0051" w:rsidRDefault="00E9665A" w:rsidP="00E9665A">
      <w:pPr>
        <w:rPr>
          <w:rFonts w:ascii="Calibri" w:hAnsi="Calibri"/>
          <w:bCs/>
        </w:rPr>
      </w:pPr>
      <w:r w:rsidRPr="007A0051">
        <w:rPr>
          <w:rFonts w:ascii="Calibri" w:hAnsi="Calibri"/>
          <w:bCs/>
        </w:rPr>
        <w:t xml:space="preserve">If pupils show disrespect to one another, this is dealt with immediately through our behaviour policy and Parents/Carers are contacted. </w:t>
      </w:r>
    </w:p>
    <w:p w:rsidR="00E9665A" w:rsidRPr="007A0051" w:rsidRDefault="00E9665A" w:rsidP="00E9665A">
      <w:pPr>
        <w:rPr>
          <w:rFonts w:ascii="Calibri" w:hAnsi="Calibri"/>
          <w:bCs/>
        </w:rPr>
      </w:pPr>
    </w:p>
    <w:p w:rsidR="00E9665A" w:rsidRPr="007A0051" w:rsidRDefault="00E9665A" w:rsidP="00E9665A">
      <w:pPr>
        <w:rPr>
          <w:rFonts w:ascii="Calibri" w:hAnsi="Calibri"/>
          <w:bCs/>
        </w:rPr>
      </w:pPr>
      <w:r w:rsidRPr="007A0051">
        <w:rPr>
          <w:rFonts w:ascii="Calibri" w:hAnsi="Calibri"/>
          <w:bCs/>
        </w:rPr>
        <w:t>An Anti-Bullying week is held annually and various well-being events are held across the year. During these sessions, children are taught to value differences in others and themselves and to respect others.</w:t>
      </w:r>
    </w:p>
    <w:p w:rsidR="00E9665A" w:rsidRPr="007A0051" w:rsidRDefault="00E9665A" w:rsidP="00E9665A">
      <w:pPr>
        <w:rPr>
          <w:rFonts w:ascii="Calibri" w:hAnsi="Calibri"/>
          <w:bCs/>
        </w:rPr>
      </w:pPr>
    </w:p>
    <w:p w:rsidR="00E9665A" w:rsidRPr="007A0051" w:rsidRDefault="00E9665A" w:rsidP="00E9665A">
      <w:pPr>
        <w:rPr>
          <w:rFonts w:ascii="Calibri" w:hAnsi="Calibri"/>
          <w:bCs/>
        </w:rPr>
      </w:pPr>
      <w:r w:rsidRPr="007A0051">
        <w:rPr>
          <w:rFonts w:ascii="Calibri" w:hAnsi="Calibri"/>
          <w:bCs/>
        </w:rPr>
        <w:t xml:space="preserve">Many children at </w:t>
      </w:r>
      <w:r>
        <w:rPr>
          <w:rFonts w:ascii="Calibri" w:hAnsi="Calibri"/>
          <w:bCs/>
        </w:rPr>
        <w:t>Curbar</w:t>
      </w:r>
      <w:r w:rsidRPr="007A0051">
        <w:rPr>
          <w:rFonts w:ascii="Calibri" w:hAnsi="Calibri"/>
          <w:bCs/>
        </w:rPr>
        <w:t xml:space="preserve"> Primary School participate in local sports events and competitions both within our </w:t>
      </w:r>
      <w:r>
        <w:rPr>
          <w:rFonts w:ascii="Calibri" w:hAnsi="Calibri"/>
          <w:bCs/>
        </w:rPr>
        <w:t>cluster</w:t>
      </w:r>
      <w:r w:rsidRPr="007A0051">
        <w:rPr>
          <w:rFonts w:ascii="Calibri" w:hAnsi="Calibri"/>
          <w:bCs/>
        </w:rPr>
        <w:t xml:space="preserve"> and at </w:t>
      </w:r>
      <w:r>
        <w:rPr>
          <w:rFonts w:ascii="Calibri" w:hAnsi="Calibri"/>
          <w:bCs/>
        </w:rPr>
        <w:t>a community</w:t>
      </w:r>
      <w:r w:rsidRPr="007A0051">
        <w:rPr>
          <w:rFonts w:ascii="Calibri" w:hAnsi="Calibri"/>
          <w:bCs/>
        </w:rPr>
        <w:t xml:space="preserve"> level. These ensure children experience competitive events and have an opportunity to apply their sportsmanship skills with other schools.</w:t>
      </w:r>
    </w:p>
    <w:p w:rsidR="00E9665A" w:rsidRPr="007A0051" w:rsidRDefault="00E9665A" w:rsidP="00E9665A">
      <w:pPr>
        <w:rPr>
          <w:rFonts w:ascii="Calibri" w:hAnsi="Calibri"/>
          <w:bCs/>
        </w:rPr>
      </w:pPr>
    </w:p>
    <w:p w:rsidR="00E9665A" w:rsidRDefault="00E9665A" w:rsidP="00E9665A">
      <w:pPr>
        <w:rPr>
          <w:rFonts w:ascii="Calibri" w:hAnsi="Calibri"/>
          <w:b/>
          <w:bCs/>
          <w:u w:val="single"/>
        </w:rPr>
      </w:pPr>
    </w:p>
    <w:p w:rsidR="00E9665A" w:rsidRDefault="00E9665A" w:rsidP="00E9665A">
      <w:pPr>
        <w:rPr>
          <w:rFonts w:ascii="Calibri" w:hAnsi="Calibri"/>
          <w:b/>
          <w:bCs/>
          <w:u w:val="single"/>
        </w:rPr>
      </w:pPr>
    </w:p>
    <w:p w:rsidR="00E9665A" w:rsidRPr="007A0051" w:rsidRDefault="00E9665A" w:rsidP="00E9665A">
      <w:pPr>
        <w:rPr>
          <w:rFonts w:ascii="Calibri" w:hAnsi="Calibri"/>
          <w:b/>
          <w:bCs/>
          <w:u w:val="single"/>
        </w:rPr>
      </w:pPr>
      <w:r w:rsidRPr="007A0051">
        <w:rPr>
          <w:rFonts w:ascii="Calibri" w:hAnsi="Calibri"/>
          <w:b/>
          <w:bCs/>
          <w:u w:val="single"/>
        </w:rPr>
        <w:t>Tolerance of those of Different Faiths and Beliefs</w:t>
      </w:r>
    </w:p>
    <w:p w:rsidR="00E9665A" w:rsidRPr="007A0051" w:rsidRDefault="00E9665A" w:rsidP="00E9665A">
      <w:pPr>
        <w:rPr>
          <w:rFonts w:ascii="Calibri" w:hAnsi="Calibri"/>
          <w:bCs/>
        </w:rPr>
      </w:pPr>
    </w:p>
    <w:p w:rsidR="00E9665A" w:rsidRPr="007A0051" w:rsidRDefault="00E9665A" w:rsidP="00E9665A">
      <w:pPr>
        <w:rPr>
          <w:rFonts w:ascii="Calibri" w:hAnsi="Calibri"/>
          <w:bCs/>
        </w:rPr>
      </w:pPr>
      <w:r w:rsidRPr="007A0051">
        <w:rPr>
          <w:rFonts w:ascii="Calibri" w:hAnsi="Calibri"/>
          <w:bCs/>
        </w:rPr>
        <w:t xml:space="preserve">The school follows the agreed </w:t>
      </w:r>
      <w:r>
        <w:rPr>
          <w:rFonts w:ascii="Calibri" w:hAnsi="Calibri"/>
          <w:bCs/>
        </w:rPr>
        <w:t>Derbyshire</w:t>
      </w:r>
      <w:r w:rsidRPr="007A0051">
        <w:rPr>
          <w:rFonts w:ascii="Calibri" w:hAnsi="Calibri"/>
          <w:bCs/>
        </w:rPr>
        <w:t xml:space="preserve"> Religious Education (RE) syllabus which ensures that the children learn about all the religions of the world. Assemblies contribute to the knowledge of special occasions and children and their families come to share with the school information about how they celebrate these events at home. The local Reverend visits the school for community performances and talks to the children in assemblies; these talks coincide with main events occurring in the Christian calendar such as advent</w:t>
      </w:r>
      <w:r>
        <w:rPr>
          <w:rFonts w:ascii="Calibri" w:hAnsi="Calibri"/>
          <w:bCs/>
        </w:rPr>
        <w:t xml:space="preserve"> and Easter ensuring the focus of our collective worship is broadly Christian in character</w:t>
      </w:r>
      <w:r w:rsidRPr="007A0051">
        <w:rPr>
          <w:rFonts w:ascii="Calibri" w:hAnsi="Calibri"/>
          <w:bCs/>
        </w:rPr>
        <w:t>.</w:t>
      </w:r>
    </w:p>
    <w:p w:rsidR="00E9665A" w:rsidRPr="007A0051" w:rsidRDefault="00E9665A" w:rsidP="00E9665A">
      <w:pPr>
        <w:rPr>
          <w:rFonts w:ascii="Calibri" w:hAnsi="Calibri"/>
          <w:bCs/>
        </w:rPr>
      </w:pPr>
    </w:p>
    <w:p w:rsidR="00E9665A" w:rsidRPr="007A0051" w:rsidRDefault="00E9665A" w:rsidP="00E9665A">
      <w:pPr>
        <w:rPr>
          <w:rFonts w:ascii="Calibri" w:hAnsi="Calibri"/>
          <w:bCs/>
        </w:rPr>
      </w:pPr>
      <w:r w:rsidRPr="007A0051">
        <w:rPr>
          <w:rFonts w:ascii="Calibri" w:hAnsi="Calibri"/>
          <w:bCs/>
        </w:rPr>
        <w:t>Resources in classrooms are regularly audited to ensure that they reflect our multicultural society and stereotypes are challenged.</w:t>
      </w:r>
    </w:p>
    <w:p w:rsidR="00E9665A" w:rsidRPr="007A0051" w:rsidRDefault="00E9665A" w:rsidP="00E9665A">
      <w:pPr>
        <w:rPr>
          <w:rFonts w:ascii="Calibri" w:hAnsi="Calibri"/>
          <w:bCs/>
        </w:rPr>
      </w:pPr>
    </w:p>
    <w:p w:rsidR="00E9665A" w:rsidRDefault="00E9665A" w:rsidP="00E9665A">
      <w:pPr>
        <w:rPr>
          <w:rFonts w:ascii="Calibri" w:hAnsi="Calibri"/>
          <w:b/>
          <w:bCs/>
          <w:u w:val="single"/>
        </w:rPr>
      </w:pPr>
      <w:r w:rsidRPr="007A0051">
        <w:rPr>
          <w:rFonts w:ascii="Calibri" w:hAnsi="Calibri"/>
          <w:b/>
          <w:bCs/>
          <w:u w:val="single"/>
        </w:rPr>
        <w:t>In Conclusion</w:t>
      </w:r>
    </w:p>
    <w:p w:rsidR="00E049E1" w:rsidRPr="007A0051" w:rsidRDefault="00E049E1" w:rsidP="00E9665A">
      <w:pPr>
        <w:rPr>
          <w:rFonts w:ascii="Calibri" w:hAnsi="Calibri"/>
          <w:b/>
          <w:bCs/>
          <w:u w:val="single"/>
        </w:rPr>
      </w:pPr>
    </w:p>
    <w:p w:rsidR="00E9665A" w:rsidRDefault="00E9665A" w:rsidP="00E9665A">
      <w:pPr>
        <w:rPr>
          <w:rFonts w:ascii="Calibri" w:hAnsi="Calibri"/>
          <w:bCs/>
        </w:rPr>
      </w:pPr>
      <w:r w:rsidRPr="007A0051">
        <w:rPr>
          <w:rFonts w:ascii="Calibri" w:hAnsi="Calibri"/>
          <w:bCs/>
        </w:rPr>
        <w:t xml:space="preserve">Part of our vision at </w:t>
      </w:r>
      <w:r>
        <w:rPr>
          <w:rFonts w:ascii="Calibri" w:hAnsi="Calibri"/>
          <w:bCs/>
        </w:rPr>
        <w:t>Curbar</w:t>
      </w:r>
      <w:r w:rsidRPr="007A0051">
        <w:rPr>
          <w:rFonts w:ascii="Calibri" w:hAnsi="Calibri"/>
          <w:bCs/>
        </w:rPr>
        <w:t xml:space="preserve"> Primary School is to prepare the children of the future to become valued members of society. Promoting British Values enables children to develop a sense of community and begin to understand their responsibilities and role within it.</w:t>
      </w:r>
    </w:p>
    <w:p w:rsidR="0095181F" w:rsidRDefault="0095181F" w:rsidP="00E9665A">
      <w:pPr>
        <w:rPr>
          <w:rFonts w:ascii="Calibri" w:hAnsi="Calibri"/>
          <w:bCs/>
        </w:rPr>
      </w:pPr>
    </w:p>
    <w:p w:rsidR="00477A41" w:rsidRDefault="00477A41" w:rsidP="00E9665A">
      <w:pPr>
        <w:rPr>
          <w:rFonts w:ascii="Calibri" w:hAnsi="Calibri"/>
          <w:bCs/>
        </w:rPr>
      </w:pPr>
    </w:p>
    <w:p w:rsidR="00477A41" w:rsidRDefault="00477A41" w:rsidP="00E9665A">
      <w:pPr>
        <w:rPr>
          <w:rFonts w:ascii="Calibri" w:hAnsi="Calibri"/>
          <w:bCs/>
        </w:rPr>
      </w:pPr>
    </w:p>
    <w:p w:rsidR="0095181F" w:rsidRDefault="0095181F" w:rsidP="00E9665A">
      <w:pPr>
        <w:rPr>
          <w:rFonts w:ascii="Calibri" w:hAnsi="Calibri"/>
          <w:bCs/>
        </w:rPr>
      </w:pPr>
      <w:bookmarkStart w:id="0" w:name="_GoBack"/>
      <w:bookmarkEnd w:id="0"/>
      <w:r>
        <w:rPr>
          <w:rFonts w:ascii="Calibri" w:hAnsi="Calibri"/>
          <w:bCs/>
        </w:rPr>
        <w:lastRenderedPageBreak/>
        <w:t xml:space="preserve">A child friendly version of these laws has been put together by the Pupil Parliament.  </w:t>
      </w:r>
    </w:p>
    <w:p w:rsidR="0095181F" w:rsidRDefault="0095181F" w:rsidP="00E9665A">
      <w:pPr>
        <w:rPr>
          <w:rFonts w:ascii="Calibri" w:hAnsi="Calibri"/>
          <w:bCs/>
        </w:rPr>
      </w:pPr>
    </w:p>
    <w:p w:rsidR="0095181F" w:rsidRPr="0095181F" w:rsidRDefault="0095181F" w:rsidP="0095181F">
      <w:pPr>
        <w:pStyle w:val="NoSpacing"/>
        <w:numPr>
          <w:ilvl w:val="0"/>
          <w:numId w:val="1"/>
        </w:numPr>
        <w:rPr>
          <w:sz w:val="24"/>
          <w:szCs w:val="24"/>
        </w:rPr>
      </w:pPr>
      <w:r w:rsidRPr="0095181F">
        <w:rPr>
          <w:sz w:val="24"/>
          <w:szCs w:val="24"/>
        </w:rPr>
        <w:t>We know that we are special</w:t>
      </w:r>
    </w:p>
    <w:p w:rsidR="0095181F" w:rsidRDefault="0095181F" w:rsidP="0095181F">
      <w:pPr>
        <w:pStyle w:val="NoSpacing"/>
        <w:ind w:left="720"/>
        <w:rPr>
          <w:sz w:val="24"/>
          <w:szCs w:val="24"/>
        </w:rPr>
      </w:pPr>
    </w:p>
    <w:p w:rsidR="0095181F" w:rsidRPr="0095181F" w:rsidRDefault="0095181F" w:rsidP="0095181F">
      <w:pPr>
        <w:pStyle w:val="NoSpacing"/>
        <w:numPr>
          <w:ilvl w:val="0"/>
          <w:numId w:val="1"/>
        </w:numPr>
        <w:rPr>
          <w:sz w:val="24"/>
          <w:szCs w:val="24"/>
        </w:rPr>
      </w:pPr>
      <w:r w:rsidRPr="0095181F">
        <w:rPr>
          <w:sz w:val="24"/>
          <w:szCs w:val="24"/>
        </w:rPr>
        <w:t>We treat everyone equally</w:t>
      </w:r>
    </w:p>
    <w:p w:rsidR="0095181F" w:rsidRPr="0095181F" w:rsidRDefault="0095181F" w:rsidP="0095181F">
      <w:pPr>
        <w:pStyle w:val="NoSpacing"/>
        <w:rPr>
          <w:sz w:val="24"/>
          <w:szCs w:val="24"/>
        </w:rPr>
      </w:pPr>
    </w:p>
    <w:p w:rsidR="0095181F" w:rsidRPr="0095181F" w:rsidRDefault="0095181F" w:rsidP="0095181F">
      <w:pPr>
        <w:pStyle w:val="NoSpacing"/>
        <w:numPr>
          <w:ilvl w:val="0"/>
          <w:numId w:val="1"/>
        </w:numPr>
        <w:rPr>
          <w:sz w:val="24"/>
          <w:szCs w:val="24"/>
        </w:rPr>
      </w:pPr>
      <w:r w:rsidRPr="0095181F">
        <w:rPr>
          <w:sz w:val="24"/>
          <w:szCs w:val="24"/>
        </w:rPr>
        <w:t>We understand right from wrong</w:t>
      </w:r>
    </w:p>
    <w:p w:rsidR="0095181F" w:rsidRPr="0095181F" w:rsidRDefault="0095181F" w:rsidP="0095181F">
      <w:pPr>
        <w:pStyle w:val="NoSpacing"/>
        <w:rPr>
          <w:sz w:val="24"/>
          <w:szCs w:val="24"/>
        </w:rPr>
      </w:pPr>
    </w:p>
    <w:p w:rsidR="0095181F" w:rsidRPr="0095181F" w:rsidRDefault="0095181F" w:rsidP="0095181F">
      <w:pPr>
        <w:pStyle w:val="NoSpacing"/>
        <w:numPr>
          <w:ilvl w:val="0"/>
          <w:numId w:val="1"/>
        </w:numPr>
        <w:rPr>
          <w:sz w:val="24"/>
          <w:szCs w:val="24"/>
        </w:rPr>
      </w:pPr>
      <w:r w:rsidRPr="0095181F">
        <w:rPr>
          <w:sz w:val="24"/>
          <w:szCs w:val="24"/>
        </w:rPr>
        <w:t>We understand the consequences of our actions</w:t>
      </w:r>
    </w:p>
    <w:p w:rsidR="0095181F" w:rsidRPr="0095181F" w:rsidRDefault="0095181F" w:rsidP="0095181F">
      <w:pPr>
        <w:pStyle w:val="NoSpacing"/>
        <w:rPr>
          <w:sz w:val="24"/>
          <w:szCs w:val="24"/>
        </w:rPr>
      </w:pPr>
    </w:p>
    <w:p w:rsidR="0095181F" w:rsidRPr="0095181F" w:rsidRDefault="0095181F" w:rsidP="0095181F">
      <w:pPr>
        <w:pStyle w:val="NoSpacing"/>
        <w:numPr>
          <w:ilvl w:val="0"/>
          <w:numId w:val="1"/>
        </w:numPr>
        <w:rPr>
          <w:sz w:val="24"/>
          <w:szCs w:val="24"/>
        </w:rPr>
      </w:pPr>
      <w:r w:rsidRPr="0095181F">
        <w:rPr>
          <w:sz w:val="24"/>
          <w:szCs w:val="24"/>
        </w:rPr>
        <w:t>We listen to and respect other people’s opinions and values</w:t>
      </w:r>
    </w:p>
    <w:p w:rsidR="0095181F" w:rsidRPr="0095181F" w:rsidRDefault="0095181F" w:rsidP="0095181F">
      <w:pPr>
        <w:pStyle w:val="NoSpacing"/>
        <w:rPr>
          <w:sz w:val="24"/>
          <w:szCs w:val="24"/>
        </w:rPr>
      </w:pPr>
    </w:p>
    <w:p w:rsidR="0095181F" w:rsidRPr="0095181F" w:rsidRDefault="0095181F" w:rsidP="0095181F">
      <w:pPr>
        <w:pStyle w:val="NoSpacing"/>
        <w:numPr>
          <w:ilvl w:val="0"/>
          <w:numId w:val="1"/>
        </w:numPr>
        <w:rPr>
          <w:sz w:val="24"/>
          <w:szCs w:val="24"/>
        </w:rPr>
      </w:pPr>
      <w:r w:rsidRPr="0095181F">
        <w:rPr>
          <w:sz w:val="24"/>
          <w:szCs w:val="24"/>
        </w:rPr>
        <w:t>We try to help other people</w:t>
      </w:r>
    </w:p>
    <w:p w:rsidR="0095181F" w:rsidRPr="0095181F" w:rsidRDefault="0095181F" w:rsidP="0095181F">
      <w:pPr>
        <w:pStyle w:val="NoSpacing"/>
        <w:rPr>
          <w:sz w:val="24"/>
          <w:szCs w:val="24"/>
        </w:rPr>
      </w:pPr>
    </w:p>
    <w:p w:rsidR="0095181F" w:rsidRDefault="0095181F" w:rsidP="0095181F">
      <w:pPr>
        <w:pStyle w:val="NoSpacing"/>
        <w:numPr>
          <w:ilvl w:val="0"/>
          <w:numId w:val="1"/>
        </w:numPr>
        <w:rPr>
          <w:sz w:val="24"/>
          <w:szCs w:val="24"/>
        </w:rPr>
      </w:pPr>
      <w:r w:rsidRPr="0095181F">
        <w:rPr>
          <w:sz w:val="24"/>
          <w:szCs w:val="24"/>
        </w:rPr>
        <w:t>We understand and respect the roles of people who might help us</w:t>
      </w:r>
    </w:p>
    <w:p w:rsidR="0095181F" w:rsidRDefault="0095181F" w:rsidP="0095181F">
      <w:pPr>
        <w:pStyle w:val="ListParagraph"/>
      </w:pPr>
    </w:p>
    <w:p w:rsidR="0095181F" w:rsidRPr="0095181F" w:rsidRDefault="0095181F" w:rsidP="0095181F">
      <w:pPr>
        <w:pStyle w:val="ListParagraph"/>
        <w:numPr>
          <w:ilvl w:val="0"/>
          <w:numId w:val="1"/>
        </w:numPr>
        <w:spacing w:after="160" w:line="259" w:lineRule="auto"/>
        <w:rPr>
          <w:rFonts w:asciiTheme="minorHAnsi" w:eastAsiaTheme="minorHAnsi" w:hAnsiTheme="minorHAnsi" w:cstheme="minorBidi"/>
        </w:rPr>
      </w:pPr>
      <w:r w:rsidRPr="0095181F">
        <w:rPr>
          <w:rFonts w:asciiTheme="minorHAnsi" w:eastAsiaTheme="minorHAnsi" w:hAnsiTheme="minorHAnsi" w:cstheme="minorBidi"/>
        </w:rPr>
        <w:t>We respect the culture</w:t>
      </w:r>
      <w:r>
        <w:rPr>
          <w:rFonts w:asciiTheme="minorHAnsi" w:eastAsiaTheme="minorHAnsi" w:hAnsiTheme="minorHAnsi" w:cstheme="minorBidi"/>
        </w:rPr>
        <w:t>s</w:t>
      </w:r>
      <w:r w:rsidRPr="0095181F">
        <w:rPr>
          <w:rFonts w:asciiTheme="minorHAnsi" w:eastAsiaTheme="minorHAnsi" w:hAnsiTheme="minorHAnsi" w:cstheme="minorBidi"/>
        </w:rPr>
        <w:t xml:space="preserve"> and beliefs of others</w:t>
      </w:r>
    </w:p>
    <w:p w:rsidR="0095181F" w:rsidRDefault="0095181F" w:rsidP="00E9665A">
      <w:pPr>
        <w:rPr>
          <w:rFonts w:ascii="Calibri" w:hAnsi="Calibri"/>
          <w:bCs/>
        </w:rPr>
      </w:pPr>
    </w:p>
    <w:p w:rsidR="00DB6CB8" w:rsidRDefault="00DB6CB8" w:rsidP="00E9665A">
      <w:pPr>
        <w:rPr>
          <w:rFonts w:ascii="Calibri" w:hAnsi="Calibri"/>
          <w:bCs/>
        </w:rPr>
      </w:pPr>
    </w:p>
    <w:p w:rsidR="00DB6CB8" w:rsidRPr="00DB6CB8" w:rsidRDefault="00DB6CB8" w:rsidP="00DB6CB8">
      <w:pPr>
        <w:rPr>
          <w:rFonts w:ascii="Calibri" w:hAnsi="Calibri"/>
          <w:bCs/>
          <w:i/>
        </w:rPr>
      </w:pPr>
      <w:r w:rsidRPr="00DB6CB8">
        <w:rPr>
          <w:rFonts w:ascii="Calibri" w:hAnsi="Calibri"/>
          <w:bCs/>
          <w:i/>
        </w:rPr>
        <w:t>See ‘Promoting fundamental British values as part of SMSC in schools’</w:t>
      </w:r>
    </w:p>
    <w:p w:rsidR="00DB6CB8" w:rsidRPr="00DB6CB8" w:rsidRDefault="00DB6CB8" w:rsidP="00DB6CB8">
      <w:pPr>
        <w:rPr>
          <w:rFonts w:ascii="Calibri" w:hAnsi="Calibri"/>
          <w:bCs/>
          <w:i/>
        </w:rPr>
      </w:pPr>
      <w:r w:rsidRPr="00DB6CB8">
        <w:rPr>
          <w:rFonts w:ascii="Calibri" w:hAnsi="Calibri"/>
          <w:bCs/>
          <w:i/>
        </w:rPr>
        <w:t>Departmental advice for maintained schools – November 2014</w:t>
      </w:r>
    </w:p>
    <w:p w:rsidR="00DB6CB8" w:rsidRPr="00DB6CB8" w:rsidRDefault="00DB6CB8" w:rsidP="00DB6CB8">
      <w:pPr>
        <w:rPr>
          <w:rFonts w:ascii="Calibri" w:hAnsi="Calibri"/>
          <w:bCs/>
          <w:i/>
        </w:rPr>
      </w:pPr>
    </w:p>
    <w:p w:rsidR="00E51D2E" w:rsidRPr="00DB6CB8" w:rsidRDefault="00DB6CB8" w:rsidP="00E9665A">
      <w:pPr>
        <w:rPr>
          <w:i/>
        </w:rPr>
      </w:pPr>
      <w:r w:rsidRPr="00DB6CB8">
        <w:rPr>
          <w:rFonts w:ascii="Calibri" w:hAnsi="Calibri"/>
          <w:bCs/>
          <w:i/>
        </w:rPr>
        <w:t>See ‘Prevent Strategy – June 2011</w:t>
      </w:r>
    </w:p>
    <w:sectPr w:rsidR="00E51D2E" w:rsidRPr="00DB6CB8" w:rsidSect="00E51D2E">
      <w:headerReference w:type="default" r:id="rId9"/>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D23" w:rsidRDefault="00841D23" w:rsidP="00CA2656">
      <w:r>
        <w:separator/>
      </w:r>
    </w:p>
  </w:endnote>
  <w:endnote w:type="continuationSeparator" w:id="0">
    <w:p w:rsidR="00841D23" w:rsidRDefault="00841D23" w:rsidP="00CA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D23" w:rsidRDefault="00841D23" w:rsidP="00CA2656">
      <w:r>
        <w:separator/>
      </w:r>
    </w:p>
  </w:footnote>
  <w:footnote w:type="continuationSeparator" w:id="0">
    <w:p w:rsidR="00841D23" w:rsidRDefault="00841D23" w:rsidP="00CA2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656" w:rsidRDefault="00CA2656" w:rsidP="00CA265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70DDD"/>
    <w:multiLevelType w:val="hybridMultilevel"/>
    <w:tmpl w:val="2E4E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56"/>
    <w:rsid w:val="000867AD"/>
    <w:rsid w:val="00247ED6"/>
    <w:rsid w:val="00477A41"/>
    <w:rsid w:val="004B4049"/>
    <w:rsid w:val="005218EC"/>
    <w:rsid w:val="00563100"/>
    <w:rsid w:val="00563AEB"/>
    <w:rsid w:val="006101D3"/>
    <w:rsid w:val="00640DA8"/>
    <w:rsid w:val="006B1167"/>
    <w:rsid w:val="007F43CD"/>
    <w:rsid w:val="00841D23"/>
    <w:rsid w:val="0095181F"/>
    <w:rsid w:val="009B6376"/>
    <w:rsid w:val="00A03E89"/>
    <w:rsid w:val="00CA2656"/>
    <w:rsid w:val="00DB6CB8"/>
    <w:rsid w:val="00E049E1"/>
    <w:rsid w:val="00E51D2E"/>
    <w:rsid w:val="00E9665A"/>
    <w:rsid w:val="00F64F7F"/>
    <w:rsid w:val="00FA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A7AAE-0501-4A9F-81D0-E47B35FA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6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65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A2656"/>
  </w:style>
  <w:style w:type="paragraph" w:styleId="Footer">
    <w:name w:val="footer"/>
    <w:basedOn w:val="Normal"/>
    <w:link w:val="FooterChar"/>
    <w:uiPriority w:val="99"/>
    <w:unhideWhenUsed/>
    <w:rsid w:val="00CA265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A2656"/>
  </w:style>
  <w:style w:type="character" w:styleId="Hyperlink">
    <w:name w:val="Hyperlink"/>
    <w:basedOn w:val="DefaultParagraphFont"/>
    <w:uiPriority w:val="99"/>
    <w:unhideWhenUsed/>
    <w:rsid w:val="00CA2656"/>
    <w:rPr>
      <w:color w:val="0563C1" w:themeColor="hyperlink"/>
      <w:u w:val="single"/>
    </w:rPr>
  </w:style>
  <w:style w:type="paragraph" w:styleId="NoSpacing">
    <w:name w:val="No Spacing"/>
    <w:uiPriority w:val="1"/>
    <w:qFormat/>
    <w:rsid w:val="00247ED6"/>
    <w:pPr>
      <w:spacing w:after="0" w:line="240" w:lineRule="auto"/>
    </w:pPr>
  </w:style>
  <w:style w:type="paragraph" w:styleId="ListParagraph">
    <w:name w:val="List Paragraph"/>
    <w:basedOn w:val="Normal"/>
    <w:uiPriority w:val="34"/>
    <w:qFormat/>
    <w:rsid w:val="00951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Tierney</dc:creator>
  <cp:keywords/>
  <dc:description/>
  <cp:lastModifiedBy>Anthony Tierney</cp:lastModifiedBy>
  <cp:revision>4</cp:revision>
  <dcterms:created xsi:type="dcterms:W3CDTF">2016-06-09T11:56:00Z</dcterms:created>
  <dcterms:modified xsi:type="dcterms:W3CDTF">2016-06-09T15:07:00Z</dcterms:modified>
</cp:coreProperties>
</file>